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131E" w14:textId="77777777" w:rsidR="00100563" w:rsidRDefault="00100563" w:rsidP="00100563">
      <w:pPr>
        <w:rPr>
          <w:rFonts w:ascii="TH SarabunPSK" w:hAnsi="TH SarabunPSK" w:cs="TH SarabunPSK" w:hint="cs"/>
          <w:b/>
          <w:bCs/>
          <w:sz w:val="40"/>
          <w:szCs w:val="40"/>
        </w:rPr>
      </w:pPr>
      <w:r w:rsidRPr="0003136B">
        <w:rPr>
          <w:rFonts w:ascii="TH SarabunPSK" w:hAnsi="TH SarabunPSK" w:cs="TH SarabunPSK"/>
          <w:b/>
          <w:bCs/>
          <w:sz w:val="40"/>
          <w:szCs w:val="40"/>
          <w:cs/>
        </w:rPr>
        <w:t>กฎหมายที่เป็นแหล่งที่มาของอำนาจของฝ่ายปกครอง</w:t>
      </w:r>
    </w:p>
    <w:p w14:paraId="648741F5" w14:textId="77777777" w:rsidR="0003136B" w:rsidRPr="0003136B" w:rsidRDefault="0003136B" w:rsidP="00100563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3A0525F6" w14:textId="77777777" w:rsidR="00100563" w:rsidRPr="0003136B" w:rsidRDefault="00100563" w:rsidP="00100563">
      <w:pPr>
        <w:rPr>
          <w:rFonts w:ascii="TH SarabunPSK" w:hAnsi="TH SarabunPSK" w:cs="TH SarabunPSK"/>
          <w:b/>
          <w:bCs/>
          <w:sz w:val="32"/>
          <w:szCs w:val="32"/>
        </w:rPr>
      </w:pPr>
      <w:r w:rsidRPr="0003136B">
        <w:rPr>
          <w:rFonts w:ascii="TH SarabunPSK" w:hAnsi="TH SarabunPSK" w:cs="TH SarabunPSK"/>
          <w:b/>
          <w:bCs/>
          <w:sz w:val="32"/>
          <w:szCs w:val="32"/>
          <w:cs/>
        </w:rPr>
        <w:t>1.เจตนารมณ์ของกฎหมาย</w:t>
      </w:r>
    </w:p>
    <w:p w14:paraId="728E33D1" w14:textId="77777777" w:rsidR="00100563" w:rsidRPr="0003136B" w:rsidRDefault="00100563" w:rsidP="0003136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จัดระเบียบการใช้สิทธิและเสรีภาพของราษฎร</w:t>
      </w:r>
    </w:p>
    <w:p w14:paraId="5466D6E1" w14:textId="77777777" w:rsidR="00100563" w:rsidRPr="0003136B" w:rsidRDefault="00100563" w:rsidP="0003136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ป้องกันไม่ให้การใช้สิทธิเสรีภาพไปกระทบคนอื่นหรือประโยชน์สาธารณะ</w:t>
      </w:r>
    </w:p>
    <w:p w14:paraId="084E5C9E" w14:textId="77777777" w:rsidR="00100563" w:rsidRPr="0003136B" w:rsidRDefault="00100563" w:rsidP="0003136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การตรากฎหมายเพื่อประโยชน์อื่นย่อมเป็นการฝ่าฝืนเจตนารมณ์แห่งรัฐธรรมนูญ</w:t>
      </w:r>
    </w:p>
    <w:p w14:paraId="4143DBEF" w14:textId="77777777" w:rsidR="00100563" w:rsidRPr="0003136B" w:rsidRDefault="00100563" w:rsidP="0003136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ข้อสังเกต</w:t>
      </w:r>
    </w:p>
    <w:p w14:paraId="6359450D" w14:textId="77777777" w:rsidR="00100563" w:rsidRPr="0003136B" w:rsidRDefault="00100563" w:rsidP="00100563">
      <w:pPr>
        <w:rPr>
          <w:rFonts w:ascii="TH SarabunPSK" w:hAnsi="TH SarabunPSK" w:cs="TH SarabunPSK"/>
          <w:sz w:val="32"/>
          <w:szCs w:val="32"/>
        </w:rPr>
      </w:pPr>
    </w:p>
    <w:p w14:paraId="081A34BC" w14:textId="59456F96" w:rsidR="00100563" w:rsidRPr="0003136B" w:rsidRDefault="00100563" w:rsidP="00100563">
      <w:pPr>
        <w:rPr>
          <w:rFonts w:ascii="TH SarabunPSK" w:hAnsi="TH SarabunPSK" w:cs="TH SarabunPSK"/>
          <w:b/>
          <w:bCs/>
          <w:sz w:val="32"/>
          <w:szCs w:val="32"/>
        </w:rPr>
      </w:pPr>
      <w:r w:rsidRPr="0003136B">
        <w:rPr>
          <w:rFonts w:ascii="TH SarabunPSK" w:hAnsi="TH SarabunPSK" w:cs="TH SarabunPSK"/>
          <w:b/>
          <w:bCs/>
          <w:sz w:val="32"/>
          <w:szCs w:val="32"/>
          <w:cs/>
        </w:rPr>
        <w:t>2. ลักษณะของกฎหมายที่เป็นแหล่งที่มาของอำนาจกระทำการของฝ่ายปกครอง</w:t>
      </w:r>
    </w:p>
    <w:p w14:paraId="57D6AA37" w14:textId="77777777" w:rsidR="0003136B" w:rsidRDefault="0003136B" w:rsidP="00100563">
      <w:pPr>
        <w:rPr>
          <w:rFonts w:ascii="TH SarabunPSK" w:hAnsi="TH SarabunPSK" w:cs="TH SarabunPSK" w:hint="cs"/>
          <w:sz w:val="32"/>
          <w:szCs w:val="32"/>
        </w:rPr>
      </w:pPr>
    </w:p>
    <w:p w14:paraId="5DE82C77" w14:textId="77777777" w:rsidR="0003136B" w:rsidRDefault="00100563" w:rsidP="0003136B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</w:rPr>
        <w:t>2.1</w:t>
      </w:r>
      <w:r w:rsidRPr="0003136B">
        <w:rPr>
          <w:rFonts w:ascii="TH SarabunPSK" w:hAnsi="TH SarabunPSK" w:cs="TH SarabunPSK"/>
          <w:sz w:val="32"/>
          <w:szCs w:val="32"/>
          <w:cs/>
        </w:rPr>
        <w:t xml:space="preserve"> ต้องมีผลบังคับเป็นการทั่วไป</w:t>
      </w:r>
    </w:p>
    <w:p w14:paraId="23D9530F" w14:textId="2EFEC31F" w:rsidR="00100563" w:rsidRPr="0003136B" w:rsidRDefault="00100563" w:rsidP="0003136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เป็นไปตามหลักความเสมอภาค</w:t>
      </w:r>
    </w:p>
    <w:p w14:paraId="63543187" w14:textId="77777777" w:rsidR="00100563" w:rsidRPr="0003136B" w:rsidRDefault="00100563" w:rsidP="0003136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บุคคลที่เหมือนกันในสาระสำคัญจะต้องได้รับการปฏิบัติอย่างเดียวกัน</w:t>
      </w:r>
    </w:p>
    <w:p w14:paraId="2FFCE208" w14:textId="77777777" w:rsidR="00100563" w:rsidRPr="0003136B" w:rsidRDefault="00100563" w:rsidP="0003136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บุคคลที่แตกต่างกันในสาระสำคัญจะต้องได้รับการปฏิบัติแตกต่างกันออกไปตามลักษณะเฉพาะของแต่ละคน</w:t>
      </w:r>
    </w:p>
    <w:p w14:paraId="13782C85" w14:textId="77777777" w:rsidR="00100563" w:rsidRPr="0003136B" w:rsidRDefault="00100563" w:rsidP="0003136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อาจปฏิบัติแตกต่างโดยสามารถระบุบุคคลเป็นประเภทได้</w:t>
      </w:r>
    </w:p>
    <w:p w14:paraId="0450951B" w14:textId="77777777" w:rsidR="00100563" w:rsidRPr="0003136B" w:rsidRDefault="00100563" w:rsidP="00100563">
      <w:pPr>
        <w:rPr>
          <w:rFonts w:ascii="TH SarabunPSK" w:hAnsi="TH SarabunPSK" w:cs="TH SarabunPSK"/>
          <w:sz w:val="32"/>
          <w:szCs w:val="32"/>
        </w:rPr>
      </w:pPr>
    </w:p>
    <w:p w14:paraId="2274D56C" w14:textId="77777777" w:rsidR="00100563" w:rsidRPr="0003136B" w:rsidRDefault="00100563" w:rsidP="0003136B">
      <w:pPr>
        <w:ind w:left="720"/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</w:rPr>
        <w:t>2.2</w:t>
      </w:r>
      <w:r w:rsidRPr="0003136B">
        <w:rPr>
          <w:rFonts w:ascii="TH SarabunPSK" w:hAnsi="TH SarabunPSK" w:cs="TH SarabunPSK"/>
          <w:sz w:val="32"/>
          <w:szCs w:val="32"/>
          <w:cs/>
        </w:rPr>
        <w:t xml:space="preserve"> ต้องมีความแน่นอนชัดเจน</w:t>
      </w:r>
    </w:p>
    <w:p w14:paraId="772C54F1" w14:textId="77777777" w:rsidR="00100563" w:rsidRPr="0003136B" w:rsidRDefault="00100563" w:rsidP="0003136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บุคคลย่อมไม่กล้าตัดสินใจใช้สิทธิหรือเสรีภาพกระทำการใด ๆ ได้เลย หากไม่สามารถคาดคะเนล่วงหน้าว่าการกระทำของตนจะมีผลทางกฎหมายอย่างไร</w:t>
      </w:r>
    </w:p>
    <w:p w14:paraId="7AC3910A" w14:textId="77777777" w:rsidR="00100563" w:rsidRPr="0003136B" w:rsidRDefault="00100563" w:rsidP="0003136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ประกันความมั่นคงแน่นอนแห่งนิติฐานะ (</w:t>
      </w:r>
      <w:r w:rsidRPr="0003136B">
        <w:rPr>
          <w:rFonts w:ascii="TH SarabunPSK" w:hAnsi="TH SarabunPSK" w:cs="TH SarabunPSK"/>
          <w:sz w:val="32"/>
          <w:szCs w:val="32"/>
        </w:rPr>
        <w:t>Legal Security)</w:t>
      </w:r>
    </w:p>
    <w:p w14:paraId="6966E88E" w14:textId="77777777" w:rsidR="0003136B" w:rsidRDefault="00100563" w:rsidP="00F35737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ดุลพินิจ เป็นสิ่งจำเป็นที่ชั่วร้าย</w:t>
      </w:r>
    </w:p>
    <w:p w14:paraId="6597505B" w14:textId="77777777" w:rsidR="00961AE4" w:rsidRDefault="00961AE4" w:rsidP="0003136B">
      <w:pPr>
        <w:rPr>
          <w:rFonts w:ascii="TH SarabunPSK" w:hAnsi="TH SarabunPSK" w:cs="TH SarabunPSK" w:hint="cs"/>
          <w:sz w:val="32"/>
          <w:szCs w:val="32"/>
        </w:rPr>
      </w:pPr>
    </w:p>
    <w:p w14:paraId="15BF8D40" w14:textId="2BF48E11" w:rsidR="00F35737" w:rsidRPr="0003136B" w:rsidRDefault="00F35737" w:rsidP="00961AE4">
      <w:pPr>
        <w:ind w:left="720"/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2.3 ต้องไม่มีผลใช้บังคับย้อนหลัง</w:t>
      </w:r>
    </w:p>
    <w:p w14:paraId="709A9854" w14:textId="77777777" w:rsidR="00F35737" w:rsidRPr="00961AE4" w:rsidRDefault="00F35737" w:rsidP="00961AE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61AE4">
        <w:rPr>
          <w:rFonts w:ascii="TH SarabunPSK" w:hAnsi="TH SarabunPSK" w:cs="TH SarabunPSK"/>
          <w:sz w:val="32"/>
          <w:szCs w:val="32"/>
          <w:cs/>
        </w:rPr>
        <w:t>ต้องมีประกาศโฆษณากฎหมายนั้นให้ราษฎรทราบล่วงหน้าในราชกิจจานุเบกษา</w:t>
      </w:r>
    </w:p>
    <w:p w14:paraId="75D2C4AD" w14:textId="77777777" w:rsidR="00F35737" w:rsidRPr="00961AE4" w:rsidRDefault="00F35737" w:rsidP="00961AE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61AE4">
        <w:rPr>
          <w:rFonts w:ascii="TH SarabunPSK" w:hAnsi="TH SarabunPSK" w:cs="TH SarabunPSK"/>
          <w:sz w:val="32"/>
          <w:szCs w:val="32"/>
          <w:cs/>
        </w:rPr>
        <w:t>จะใช้กฎหมายที่เพิ่งประกาศนั้นกับข้อเท็จจริงหรือเหตุการณ์ที่สิ้นสุดลงไปแล้วไม่ได้</w:t>
      </w:r>
    </w:p>
    <w:p w14:paraId="31D00BEC" w14:textId="77777777" w:rsidR="00F35737" w:rsidRPr="00961AE4" w:rsidRDefault="00F35737" w:rsidP="00961AE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61AE4">
        <w:rPr>
          <w:rFonts w:ascii="TH SarabunPSK" w:hAnsi="TH SarabunPSK" w:cs="TH SarabunPSK"/>
          <w:sz w:val="32"/>
          <w:szCs w:val="32"/>
          <w:cs/>
        </w:rPr>
        <w:t>ไม่มีความผิด ไม่มีโทษโดยปราศจากกฎหมาย</w:t>
      </w:r>
    </w:p>
    <w:p w14:paraId="156625F1" w14:textId="77777777" w:rsidR="00F35737" w:rsidRPr="00961AE4" w:rsidRDefault="00F35737" w:rsidP="00961AE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61AE4">
        <w:rPr>
          <w:rFonts w:ascii="TH SarabunPSK" w:hAnsi="TH SarabunPSK" w:cs="TH SarabunPSK"/>
          <w:sz w:val="32"/>
          <w:szCs w:val="32"/>
          <w:cs/>
        </w:rPr>
        <w:t>คดีอาชญากรสงคราม</w:t>
      </w:r>
    </w:p>
    <w:p w14:paraId="68EAD2DE" w14:textId="0ACA53CA" w:rsidR="00100563" w:rsidRPr="00961AE4" w:rsidRDefault="00F35737" w:rsidP="00961AE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61AE4">
        <w:rPr>
          <w:rFonts w:ascii="TH SarabunPSK" w:hAnsi="TH SarabunPSK" w:cs="TH SarabunPSK"/>
          <w:sz w:val="32"/>
          <w:szCs w:val="32"/>
          <w:cs/>
        </w:rPr>
        <w:t>ฝ่ายนิติบัญญัติต้องประกาศการขีดวงสิทธิเสรีภาพเอาไว้ก่อนเป็นการล่วงหน้า</w:t>
      </w:r>
    </w:p>
    <w:p w14:paraId="0EFD1991" w14:textId="77777777" w:rsidR="00F35737" w:rsidRPr="0003136B" w:rsidRDefault="00F35737" w:rsidP="00F35737">
      <w:pPr>
        <w:rPr>
          <w:rFonts w:ascii="TH SarabunPSK" w:hAnsi="TH SarabunPSK" w:cs="TH SarabunPSK"/>
          <w:sz w:val="32"/>
          <w:szCs w:val="32"/>
        </w:rPr>
      </w:pPr>
    </w:p>
    <w:p w14:paraId="3A63F0EA" w14:textId="77777777" w:rsidR="00F35737" w:rsidRPr="0003136B" w:rsidRDefault="00F35737" w:rsidP="00961AE4">
      <w:pPr>
        <w:ind w:left="720"/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2.4 ต้องไม่ขัดหรือแย้งต่อหลักความได้สัดส่วน</w:t>
      </w:r>
    </w:p>
    <w:p w14:paraId="271E06C5" w14:textId="77777777" w:rsidR="00F35737" w:rsidRPr="00961AE4" w:rsidRDefault="00F35737" w:rsidP="00961AE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61AE4">
        <w:rPr>
          <w:rFonts w:ascii="TH SarabunPSK" w:hAnsi="TH SarabunPSK" w:cs="TH SarabunPSK"/>
          <w:sz w:val="32"/>
          <w:szCs w:val="32"/>
          <w:cs/>
        </w:rPr>
        <w:t>หลักความได้สัดส่วนมีสถานะเป็นหลักทางรัฐธรรมนูญทั่วไป</w:t>
      </w:r>
    </w:p>
    <w:p w14:paraId="5D213DCB" w14:textId="45F66B2A" w:rsidR="00F35737" w:rsidRPr="00961AE4" w:rsidRDefault="00F35737" w:rsidP="00961AE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61AE4">
        <w:rPr>
          <w:rFonts w:ascii="TH SarabunPSK" w:hAnsi="TH SarabunPSK" w:cs="TH SarabunPSK"/>
          <w:sz w:val="32"/>
          <w:szCs w:val="32"/>
          <w:cs/>
        </w:rPr>
        <w:t>หลักความได้สัดส่วนเรียกร้องความสัมพันธ์เชิงเหตุและผลระหว่างกฎหมายที่ออกกระทบกระเทือนสิทธิเสรีภาพของประชาชน กับประโยชน์มหาชนที่จะได้รับ</w:t>
      </w:r>
    </w:p>
    <w:p w14:paraId="1979FB8F" w14:textId="77777777" w:rsidR="00F35737" w:rsidRPr="0003136B" w:rsidRDefault="00F35737" w:rsidP="00F35737">
      <w:pPr>
        <w:rPr>
          <w:rFonts w:ascii="TH SarabunPSK" w:hAnsi="TH SarabunPSK" w:cs="TH SarabunPSK"/>
          <w:sz w:val="32"/>
          <w:szCs w:val="32"/>
        </w:rPr>
      </w:pPr>
    </w:p>
    <w:p w14:paraId="3EB8D508" w14:textId="77777777" w:rsidR="00F35737" w:rsidRPr="0003136B" w:rsidRDefault="00F35737" w:rsidP="00961AE4">
      <w:pPr>
        <w:ind w:left="1440"/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ประกอบด้วยหลักการย่อย ๆ สามหลักด้วยกัน</w:t>
      </w:r>
    </w:p>
    <w:p w14:paraId="53D17922" w14:textId="77777777" w:rsidR="00F35737" w:rsidRPr="0003136B" w:rsidRDefault="00F35737" w:rsidP="00961AE4">
      <w:pPr>
        <w:ind w:left="2160"/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1. หลักความสัมฤทธิ์ผล</w:t>
      </w:r>
    </w:p>
    <w:p w14:paraId="2620F667" w14:textId="77777777" w:rsidR="00F35737" w:rsidRPr="00961AE4" w:rsidRDefault="00F35737" w:rsidP="00961AE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61AE4">
        <w:rPr>
          <w:rFonts w:ascii="TH SarabunPSK" w:hAnsi="TH SarabunPSK" w:cs="TH SarabunPSK"/>
          <w:sz w:val="32"/>
          <w:szCs w:val="32"/>
          <w:cs/>
        </w:rPr>
        <w:lastRenderedPageBreak/>
        <w:t>ต้องเกิดขึ้นได้จริง ๆ ในทางปฏิบัติ</w:t>
      </w:r>
    </w:p>
    <w:p w14:paraId="59999A38" w14:textId="77777777" w:rsidR="00F35737" w:rsidRPr="00961AE4" w:rsidRDefault="00F35737" w:rsidP="00961AE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61AE4">
        <w:rPr>
          <w:rFonts w:ascii="TH SarabunPSK" w:hAnsi="TH SarabunPSK" w:cs="TH SarabunPSK"/>
          <w:sz w:val="32"/>
          <w:szCs w:val="32"/>
          <w:cs/>
        </w:rPr>
        <w:t>สอดคล้องกับเจตนารมณ์ในการจัดระเบียบแห่งการใช้สิทธิและเสรีภาพ</w:t>
      </w:r>
    </w:p>
    <w:p w14:paraId="74BE3726" w14:textId="77777777" w:rsidR="00F35737" w:rsidRPr="0003136B" w:rsidRDefault="00F35737" w:rsidP="00F35737">
      <w:pPr>
        <w:rPr>
          <w:rFonts w:ascii="TH SarabunPSK" w:hAnsi="TH SarabunPSK" w:cs="TH SarabunPSK"/>
          <w:sz w:val="32"/>
          <w:szCs w:val="32"/>
        </w:rPr>
      </w:pPr>
    </w:p>
    <w:p w14:paraId="4056A0B8" w14:textId="77777777" w:rsidR="00F35737" w:rsidRPr="0003136B" w:rsidRDefault="00F35737" w:rsidP="00316349">
      <w:pPr>
        <w:ind w:left="2160"/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2. หลักความจำเป็น</w:t>
      </w:r>
    </w:p>
    <w:p w14:paraId="56608CAF" w14:textId="77777777" w:rsidR="00F35737" w:rsidRPr="00316349" w:rsidRDefault="00F35737" w:rsidP="00316349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16349">
        <w:rPr>
          <w:rFonts w:ascii="TH SarabunPSK" w:hAnsi="TH SarabunPSK" w:cs="TH SarabunPSK"/>
          <w:sz w:val="32"/>
          <w:szCs w:val="32"/>
          <w:cs/>
        </w:rPr>
        <w:t>กระทบกระเทือนสิทธิเสรีภาพของประชาชนให้น้อยที่สุดเท่าที่จะทำได้</w:t>
      </w:r>
    </w:p>
    <w:p w14:paraId="5101E73F" w14:textId="77777777" w:rsidR="00F35737" w:rsidRPr="00316349" w:rsidRDefault="00F35737" w:rsidP="00316349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16349">
        <w:rPr>
          <w:rFonts w:ascii="TH SarabunPSK" w:hAnsi="TH SarabunPSK" w:cs="TH SarabunPSK"/>
          <w:sz w:val="32"/>
          <w:szCs w:val="32"/>
          <w:cs/>
        </w:rPr>
        <w:t>ถ้ามีหลายมาตรการที่จะสัมฤทธิ์ต่อผล ให้เลือกเอาที่กระทบกระเทือนสิทธิเสรีภาพของประชาชนน้อยที่สุด</w:t>
      </w:r>
    </w:p>
    <w:p w14:paraId="51113547" w14:textId="77777777" w:rsidR="00F35737" w:rsidRPr="0003136B" w:rsidRDefault="00F35737" w:rsidP="00F35737">
      <w:pPr>
        <w:rPr>
          <w:rFonts w:ascii="TH SarabunPSK" w:hAnsi="TH SarabunPSK" w:cs="TH SarabunPSK"/>
          <w:sz w:val="32"/>
          <w:szCs w:val="32"/>
        </w:rPr>
      </w:pPr>
    </w:p>
    <w:p w14:paraId="1C35B305" w14:textId="77777777" w:rsidR="00F35737" w:rsidRPr="0003136B" w:rsidRDefault="00F35737" w:rsidP="00316349">
      <w:pPr>
        <w:ind w:left="2160"/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3. หลักความได้สัดส่วนในความหมายอย่างแคบ</w:t>
      </w:r>
    </w:p>
    <w:p w14:paraId="53219291" w14:textId="77777777" w:rsidR="00F35737" w:rsidRPr="00316349" w:rsidRDefault="00F35737" w:rsidP="00316349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316349">
        <w:rPr>
          <w:rFonts w:ascii="TH SarabunPSK" w:hAnsi="TH SarabunPSK" w:cs="TH SarabunPSK"/>
          <w:sz w:val="32"/>
          <w:szCs w:val="32"/>
          <w:cs/>
        </w:rPr>
        <w:t>ต้องก่อให้เกิดประโยชน์กับมหาชนมากกว่าความเสียหายที่จะเกิดขึ้น</w:t>
      </w:r>
    </w:p>
    <w:p w14:paraId="1ECA9776" w14:textId="514DE67B" w:rsidR="00F35737" w:rsidRPr="00316349" w:rsidRDefault="00F35737" w:rsidP="00316349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316349">
        <w:rPr>
          <w:rFonts w:ascii="TH SarabunPSK" w:hAnsi="TH SarabunPSK" w:cs="TH SarabunPSK"/>
          <w:sz w:val="32"/>
          <w:szCs w:val="32"/>
          <w:cs/>
        </w:rPr>
        <w:t>เปรียบเหมือนการลงทุนที่ไม่ควรจะขาดทุน</w:t>
      </w:r>
    </w:p>
    <w:p w14:paraId="348FEE20" w14:textId="77777777" w:rsidR="00F35737" w:rsidRPr="0003136B" w:rsidRDefault="00F35737" w:rsidP="00F35737">
      <w:pPr>
        <w:rPr>
          <w:rFonts w:ascii="TH SarabunPSK" w:hAnsi="TH SarabunPSK" w:cs="TH SarabunPSK"/>
          <w:sz w:val="32"/>
          <w:szCs w:val="32"/>
        </w:rPr>
      </w:pPr>
    </w:p>
    <w:p w14:paraId="51703DDC" w14:textId="77777777" w:rsidR="00F35737" w:rsidRPr="0003136B" w:rsidRDefault="00F35737" w:rsidP="00F35737">
      <w:pPr>
        <w:rPr>
          <w:rFonts w:ascii="TH SarabunPSK" w:hAnsi="TH SarabunPSK" w:cs="TH SarabunPSK"/>
          <w:sz w:val="32"/>
          <w:szCs w:val="32"/>
        </w:rPr>
      </w:pPr>
    </w:p>
    <w:p w14:paraId="5A01FEBB" w14:textId="77777777" w:rsidR="00F35737" w:rsidRPr="0003136B" w:rsidRDefault="00F35737" w:rsidP="00316349">
      <w:pPr>
        <w:ind w:left="720"/>
        <w:rPr>
          <w:rFonts w:ascii="TH SarabunPSK" w:hAnsi="TH SarabunPSK" w:cs="TH SarabunPSK"/>
          <w:sz w:val="32"/>
          <w:szCs w:val="32"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2.5 ห้ามกระทบกระเทือนสาระสำคัญของสิทธิและเสรีภาพนั้น</w:t>
      </w:r>
    </w:p>
    <w:p w14:paraId="199635A9" w14:textId="77777777" w:rsidR="00F35737" w:rsidRPr="00316349" w:rsidRDefault="00F35737" w:rsidP="00316349">
      <w:pPr>
        <w:pStyle w:val="ListParagraph"/>
        <w:numPr>
          <w:ilvl w:val="0"/>
          <w:numId w:val="9"/>
        </w:numPr>
        <w:ind w:left="1440"/>
        <w:rPr>
          <w:rFonts w:ascii="TH SarabunPSK" w:hAnsi="TH SarabunPSK" w:cs="TH SarabunPSK"/>
          <w:sz w:val="32"/>
          <w:szCs w:val="32"/>
        </w:rPr>
      </w:pPr>
      <w:r w:rsidRPr="00316349">
        <w:rPr>
          <w:rFonts w:ascii="TH SarabunPSK" w:hAnsi="TH SarabunPSK" w:cs="TH SarabunPSK"/>
          <w:sz w:val="32"/>
          <w:szCs w:val="32"/>
          <w:cs/>
        </w:rPr>
        <w:t>ต้องไม่เป็นการตัดหรือเพิกถอนสิทธิเสรีภาพนั้น</w:t>
      </w:r>
    </w:p>
    <w:p w14:paraId="32955330" w14:textId="77777777" w:rsidR="00F35737" w:rsidRPr="00316349" w:rsidRDefault="00F35737" w:rsidP="00316349">
      <w:pPr>
        <w:pStyle w:val="ListParagraph"/>
        <w:numPr>
          <w:ilvl w:val="0"/>
          <w:numId w:val="9"/>
        </w:numPr>
        <w:ind w:left="1440"/>
        <w:rPr>
          <w:rFonts w:ascii="TH SarabunPSK" w:hAnsi="TH SarabunPSK" w:cs="TH SarabunPSK"/>
          <w:sz w:val="32"/>
          <w:szCs w:val="32"/>
        </w:rPr>
      </w:pPr>
      <w:r w:rsidRPr="00316349">
        <w:rPr>
          <w:rFonts w:ascii="TH SarabunPSK" w:hAnsi="TH SarabunPSK" w:cs="TH SarabunPSK"/>
          <w:sz w:val="32"/>
          <w:szCs w:val="32"/>
          <w:cs/>
        </w:rPr>
        <w:t>มาตรา 29 แห่ง รัฐธรรมนูญ 2540</w:t>
      </w:r>
      <w:r w:rsidRPr="00316349">
        <w:rPr>
          <w:rFonts w:ascii="TH SarabunPSK" w:hAnsi="TH SarabunPSK" w:cs="TH SarabunPSK"/>
          <w:sz w:val="32"/>
          <w:szCs w:val="32"/>
        </w:rPr>
        <w:t xml:space="preserve"> ,</w:t>
      </w:r>
      <w:r w:rsidRPr="00316349">
        <w:rPr>
          <w:rFonts w:ascii="TH SarabunPSK" w:hAnsi="TH SarabunPSK" w:cs="TH SarabunPSK"/>
          <w:sz w:val="32"/>
          <w:szCs w:val="32"/>
          <w:cs/>
        </w:rPr>
        <w:t>2550</w:t>
      </w:r>
    </w:p>
    <w:p w14:paraId="25A51428" w14:textId="77777777" w:rsidR="00F35737" w:rsidRPr="0003136B" w:rsidRDefault="00F35737" w:rsidP="00316349">
      <w:pPr>
        <w:ind w:left="720"/>
        <w:rPr>
          <w:rFonts w:ascii="TH SarabunPSK" w:hAnsi="TH SarabunPSK" w:cs="TH SarabunPSK"/>
          <w:sz w:val="32"/>
          <w:szCs w:val="32"/>
        </w:rPr>
      </w:pPr>
    </w:p>
    <w:p w14:paraId="10AF1B9E" w14:textId="49031374" w:rsidR="00F35737" w:rsidRPr="00316349" w:rsidRDefault="00F35737" w:rsidP="00316349">
      <w:pPr>
        <w:pStyle w:val="ListParagraph"/>
        <w:numPr>
          <w:ilvl w:val="0"/>
          <w:numId w:val="9"/>
        </w:numPr>
        <w:ind w:left="1440"/>
        <w:rPr>
          <w:rFonts w:ascii="TH SarabunPSK" w:hAnsi="TH SarabunPSK" w:cs="TH SarabunPSK"/>
          <w:sz w:val="32"/>
          <w:szCs w:val="32"/>
        </w:rPr>
      </w:pPr>
      <w:r w:rsidRPr="00316349">
        <w:rPr>
          <w:rFonts w:ascii="TH SarabunPSK" w:hAnsi="TH SarabunPSK" w:cs="TH SarabunPSK"/>
          <w:sz w:val="32"/>
          <w:szCs w:val="32"/>
          <w:cs/>
        </w:rPr>
        <w:t>การจำกัดสิทธิและเสรีภาพของบุคคล ที่รัฐธรรมนูญรับรองไว้จะกระทำมิได้เว้นแต่โดยอาศัยอำนาจตามบทบัญญัติแห่งกฎหมายเฉพาะเพื่อการที่รัฐธรรมนูญนี้กำหนดไว้และเท่าที่จำเป็นเท่านั้นและจะกระทบกระเทือนสาระสำคัญแห่งสิทธิและเสรีภาพมิได้</w:t>
      </w:r>
    </w:p>
    <w:p w14:paraId="160E2994" w14:textId="77777777" w:rsidR="00F35737" w:rsidRPr="0003136B" w:rsidRDefault="00F35737" w:rsidP="00F35737">
      <w:pPr>
        <w:rPr>
          <w:rFonts w:ascii="TH SarabunPSK" w:hAnsi="TH SarabunPSK" w:cs="TH SarabunPSK"/>
          <w:sz w:val="32"/>
          <w:szCs w:val="32"/>
        </w:rPr>
      </w:pPr>
    </w:p>
    <w:p w14:paraId="05315E46" w14:textId="0C942C11" w:rsidR="002803CD" w:rsidRPr="00316349" w:rsidRDefault="002803CD" w:rsidP="002803CD">
      <w:pPr>
        <w:rPr>
          <w:rFonts w:ascii="TH SarabunPSK" w:hAnsi="TH SarabunPSK" w:cs="TH SarabunPSK"/>
          <w:b/>
          <w:bCs/>
          <w:sz w:val="32"/>
          <w:szCs w:val="32"/>
        </w:rPr>
      </w:pPr>
      <w:r w:rsidRPr="00316349">
        <w:rPr>
          <w:rFonts w:ascii="TH SarabunPSK" w:hAnsi="TH SarabunPSK" w:cs="TH SarabunPSK"/>
          <w:b/>
          <w:bCs/>
          <w:sz w:val="32"/>
          <w:szCs w:val="32"/>
          <w:cs/>
        </w:rPr>
        <w:t>3.  รูปแบบของกฎหมาย</w:t>
      </w:r>
    </w:p>
    <w:p w14:paraId="2B6B4C5D" w14:textId="77777777" w:rsidR="002803CD" w:rsidRPr="0003136B" w:rsidRDefault="002803CD" w:rsidP="002803C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85DBD7A" w14:textId="6BFFEB9C" w:rsidR="00F35737" w:rsidRPr="0003136B" w:rsidRDefault="002803CD" w:rsidP="00C4692A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03136B">
        <w:rPr>
          <w:rFonts w:ascii="TH SarabunPSK" w:hAnsi="TH SarabunPSK" w:cs="TH SarabunPSK"/>
          <w:sz w:val="32"/>
          <w:szCs w:val="32"/>
          <w:cs/>
        </w:rPr>
        <w:t>ต้องระบุมาตราและแหล่งที่มาให้ชัดเจน</w:t>
      </w:r>
    </w:p>
    <w:sectPr w:rsidR="00F35737" w:rsidRPr="00031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7CD0F" w14:textId="77777777" w:rsidR="003E19FD" w:rsidRDefault="003E19FD" w:rsidP="002803CD">
      <w:r>
        <w:separator/>
      </w:r>
    </w:p>
  </w:endnote>
  <w:endnote w:type="continuationSeparator" w:id="0">
    <w:p w14:paraId="7000F4BC" w14:textId="77777777" w:rsidR="003E19FD" w:rsidRDefault="003E19FD" w:rsidP="0028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A173F" w14:textId="77777777" w:rsidR="003E19FD" w:rsidRDefault="003E19FD" w:rsidP="002803CD">
      <w:r>
        <w:separator/>
      </w:r>
    </w:p>
  </w:footnote>
  <w:footnote w:type="continuationSeparator" w:id="0">
    <w:p w14:paraId="49337392" w14:textId="77777777" w:rsidR="003E19FD" w:rsidRDefault="003E19FD" w:rsidP="0028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0B0"/>
    <w:multiLevelType w:val="hybridMultilevel"/>
    <w:tmpl w:val="D5DCE5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7673D"/>
    <w:multiLevelType w:val="hybridMultilevel"/>
    <w:tmpl w:val="9E4444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8FA2C85"/>
    <w:multiLevelType w:val="hybridMultilevel"/>
    <w:tmpl w:val="3D9605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3546B73"/>
    <w:multiLevelType w:val="hybridMultilevel"/>
    <w:tmpl w:val="B9D0D3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3F920A0"/>
    <w:multiLevelType w:val="hybridMultilevel"/>
    <w:tmpl w:val="99FA7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11AA"/>
    <w:multiLevelType w:val="hybridMultilevel"/>
    <w:tmpl w:val="B49C3E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F10DF1"/>
    <w:multiLevelType w:val="hybridMultilevel"/>
    <w:tmpl w:val="FB187C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219F4"/>
    <w:multiLevelType w:val="hybridMultilevel"/>
    <w:tmpl w:val="BF74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F02CD"/>
    <w:multiLevelType w:val="hybridMultilevel"/>
    <w:tmpl w:val="62A4C0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63"/>
    <w:rsid w:val="0003136B"/>
    <w:rsid w:val="00100563"/>
    <w:rsid w:val="002803CD"/>
    <w:rsid w:val="00316349"/>
    <w:rsid w:val="003E19FD"/>
    <w:rsid w:val="00961AE4"/>
    <w:rsid w:val="00C4692A"/>
    <w:rsid w:val="00E515C8"/>
    <w:rsid w:val="00F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927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3CD"/>
  </w:style>
  <w:style w:type="paragraph" w:styleId="Footer">
    <w:name w:val="footer"/>
    <w:basedOn w:val="Normal"/>
    <w:link w:val="FooterChar"/>
    <w:uiPriority w:val="99"/>
    <w:unhideWhenUsed/>
    <w:rsid w:val="00280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CD"/>
  </w:style>
  <w:style w:type="paragraph" w:styleId="ListParagraph">
    <w:name w:val="List Paragraph"/>
    <w:basedOn w:val="Normal"/>
    <w:uiPriority w:val="34"/>
    <w:qFormat/>
    <w:rsid w:val="0003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1918</Characters>
  <Application>Microsoft Macintosh Word</Application>
  <DocSecurity>0</DocSecurity>
  <Lines>15</Lines>
  <Paragraphs>4</Paragraphs>
  <ScaleCrop>false</ScaleCrop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Kritz Wongvisadethorn</dc:creator>
  <cp:keywords/>
  <dc:description/>
  <cp:lastModifiedBy>Kritz Wongvisadethorn</cp:lastModifiedBy>
  <cp:revision>6</cp:revision>
  <dcterms:created xsi:type="dcterms:W3CDTF">2015-10-26T06:44:00Z</dcterms:created>
  <dcterms:modified xsi:type="dcterms:W3CDTF">2015-10-26T07:31:00Z</dcterms:modified>
</cp:coreProperties>
</file>